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F0E8F" w14:paraId="3F4CB3A8" w14:textId="77777777" w:rsidTr="00B57C47">
        <w:tc>
          <w:tcPr>
            <w:tcW w:w="4428" w:type="dxa"/>
          </w:tcPr>
          <w:p w14:paraId="7DBF5261" w14:textId="77777777" w:rsidR="001F0E8F" w:rsidRDefault="001F0E8F" w:rsidP="00B57C47">
            <w:pPr>
              <w:rPr>
                <w:rFonts w:ascii="Lucida Handwriting" w:hAnsi="Lucida Handwriting" w:cs="American Typewriter"/>
                <w:sz w:val="28"/>
                <w:szCs w:val="28"/>
              </w:rPr>
            </w:pPr>
            <w:r>
              <w:rPr>
                <w:rFonts w:ascii="Lucida Handwriting" w:hAnsi="Lucida Handwriting" w:cs="American Typewriter"/>
                <w:noProof/>
                <w:sz w:val="28"/>
                <w:szCs w:val="28"/>
              </w:rPr>
              <w:drawing>
                <wp:inline distT="0" distB="0" distL="0" distR="0" wp14:anchorId="0772B1A5" wp14:editId="5615BBFD">
                  <wp:extent cx="2171700" cy="11823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Engagement - Layout 1 Tiny.jpg"/>
                          <pic:cNvPicPr/>
                        </pic:nvPicPr>
                        <pic:blipFill>
                          <a:blip r:embed="rId6">
                            <a:extLst>
                              <a:ext uri="{28A0092B-C50C-407E-A947-70E740481C1C}">
                                <a14:useLocalDpi xmlns:a14="http://schemas.microsoft.com/office/drawing/2010/main" val="0"/>
                              </a:ext>
                            </a:extLst>
                          </a:blip>
                          <a:stretch>
                            <a:fillRect/>
                          </a:stretch>
                        </pic:blipFill>
                        <pic:spPr>
                          <a:xfrm>
                            <a:off x="0" y="0"/>
                            <a:ext cx="2172039" cy="1182554"/>
                          </a:xfrm>
                          <a:prstGeom prst="rect">
                            <a:avLst/>
                          </a:prstGeom>
                        </pic:spPr>
                      </pic:pic>
                    </a:graphicData>
                  </a:graphic>
                </wp:inline>
              </w:drawing>
            </w:r>
          </w:p>
        </w:tc>
        <w:tc>
          <w:tcPr>
            <w:tcW w:w="4428" w:type="dxa"/>
          </w:tcPr>
          <w:p w14:paraId="2FC848BA" w14:textId="77777777" w:rsidR="001F0E8F" w:rsidRPr="00F65B2E" w:rsidRDefault="001F0E8F" w:rsidP="00B57C47">
            <w:pPr>
              <w:jc w:val="right"/>
              <w:rPr>
                <w:rFonts w:ascii="Lucida Handwriting" w:hAnsi="Lucida Handwriting" w:cs="American Typewriter"/>
                <w:sz w:val="28"/>
                <w:szCs w:val="28"/>
              </w:rPr>
            </w:pPr>
            <w:r>
              <w:rPr>
                <w:rFonts w:ascii="Lucida Handwriting" w:hAnsi="Lucida Handwriting" w:cs="American Typewriter"/>
                <w:sz w:val="28"/>
                <w:szCs w:val="28"/>
              </w:rPr>
              <w:t>Beyond Engagement</w:t>
            </w:r>
          </w:p>
          <w:p w14:paraId="319ADA38" w14:textId="77777777" w:rsidR="001F0E8F" w:rsidRDefault="001F0E8F" w:rsidP="00B57C47">
            <w:pPr>
              <w:jc w:val="right"/>
              <w:rPr>
                <w:rFonts w:ascii="American Typewriter" w:hAnsi="American Typewriter" w:cs="American Typewriter"/>
              </w:rPr>
            </w:pPr>
            <w:r>
              <w:rPr>
                <w:rFonts w:ascii="American Typewriter" w:hAnsi="American Typewriter" w:cs="American Typewriter"/>
              </w:rPr>
              <w:t>Valentina Escobar-Gonzalez, MBA</w:t>
            </w:r>
          </w:p>
          <w:p w14:paraId="1CB2573C" w14:textId="77777777" w:rsidR="001F0E8F" w:rsidRDefault="001F0E8F" w:rsidP="00B57C47">
            <w:pPr>
              <w:jc w:val="right"/>
              <w:rPr>
                <w:rFonts w:ascii="Arial" w:hAnsi="Arial" w:cs="Arial"/>
                <w:sz w:val="20"/>
                <w:szCs w:val="20"/>
              </w:rPr>
            </w:pPr>
            <w:r>
              <w:rPr>
                <w:rFonts w:ascii="Arial" w:hAnsi="Arial" w:cs="Arial"/>
                <w:sz w:val="20"/>
                <w:szCs w:val="20"/>
              </w:rPr>
              <w:t>P.O. Box 5934</w:t>
            </w:r>
          </w:p>
          <w:p w14:paraId="00C957D1" w14:textId="77777777" w:rsidR="001F0E8F" w:rsidRDefault="001F0E8F" w:rsidP="00B57C47">
            <w:pPr>
              <w:jc w:val="right"/>
              <w:rPr>
                <w:rFonts w:ascii="Arial" w:hAnsi="Arial" w:cs="Arial"/>
                <w:sz w:val="20"/>
                <w:szCs w:val="20"/>
              </w:rPr>
            </w:pPr>
            <w:r>
              <w:rPr>
                <w:rFonts w:ascii="Arial" w:hAnsi="Arial" w:cs="Arial"/>
                <w:sz w:val="20"/>
                <w:szCs w:val="20"/>
              </w:rPr>
              <w:t>Johnson City, TN  37601</w:t>
            </w:r>
          </w:p>
          <w:p w14:paraId="473A972F" w14:textId="77777777" w:rsidR="001F0E8F" w:rsidRDefault="001F0E8F" w:rsidP="00B57C47">
            <w:pPr>
              <w:jc w:val="right"/>
              <w:rPr>
                <w:rFonts w:ascii="Arial" w:hAnsi="Arial" w:cs="Arial"/>
                <w:sz w:val="20"/>
                <w:szCs w:val="20"/>
              </w:rPr>
            </w:pPr>
            <w:r>
              <w:rPr>
                <w:rFonts w:ascii="Arial" w:hAnsi="Arial" w:cs="Arial"/>
                <w:sz w:val="20"/>
                <w:szCs w:val="20"/>
              </w:rPr>
              <w:t>Ph. (423)-631-6102</w:t>
            </w:r>
          </w:p>
          <w:p w14:paraId="2DC6D100" w14:textId="77777777" w:rsidR="001F0E8F" w:rsidRDefault="001F0E8F" w:rsidP="00B57C47">
            <w:pPr>
              <w:jc w:val="right"/>
              <w:rPr>
                <w:rFonts w:ascii="Lucida Handwriting" w:hAnsi="Lucida Handwriting" w:cs="American Typewriter"/>
                <w:sz w:val="28"/>
                <w:szCs w:val="28"/>
              </w:rPr>
            </w:pPr>
          </w:p>
        </w:tc>
      </w:tr>
    </w:tbl>
    <w:p w14:paraId="7C9518E2" w14:textId="77777777" w:rsidR="001F0E8F" w:rsidRDefault="001F0E8F" w:rsidP="001F0E8F">
      <w:pPr>
        <w:jc w:val="right"/>
        <w:rPr>
          <w:rFonts w:ascii="Arial" w:hAnsi="Arial" w:cs="Arial"/>
          <w:sz w:val="20"/>
          <w:szCs w:val="20"/>
        </w:rPr>
      </w:pPr>
    </w:p>
    <w:p w14:paraId="7EE882AB" w14:textId="77777777" w:rsidR="001F0E8F" w:rsidRDefault="001F0E8F" w:rsidP="001F0E8F">
      <w:pPr>
        <w:jc w:val="right"/>
        <w:rPr>
          <w:rFonts w:ascii="Arial" w:hAnsi="Arial" w:cs="Arial"/>
          <w:sz w:val="20"/>
          <w:szCs w:val="20"/>
        </w:rPr>
      </w:pPr>
    </w:p>
    <w:p w14:paraId="38E9E1F8" w14:textId="77777777" w:rsidR="001F0E8F" w:rsidRDefault="001F0E8F" w:rsidP="001F0E8F">
      <w:pPr>
        <w:jc w:val="right"/>
        <w:rPr>
          <w:rFonts w:ascii="Arial" w:hAnsi="Arial" w:cs="Arial"/>
          <w:sz w:val="20"/>
          <w:szCs w:val="20"/>
        </w:rPr>
      </w:pPr>
    </w:p>
    <w:p w14:paraId="7F8EA6B4" w14:textId="77777777" w:rsidR="001F0E8F" w:rsidRDefault="001F0E8F" w:rsidP="001F0E8F">
      <w:pPr>
        <w:widowControl w:val="0"/>
        <w:autoSpaceDE w:val="0"/>
        <w:autoSpaceDN w:val="0"/>
        <w:adjustRightInd w:val="0"/>
        <w:rPr>
          <w:rFonts w:ascii="Arial" w:hAnsi="Arial" w:cs="Arial"/>
          <w:color w:val="1A1A1A"/>
          <w:sz w:val="26"/>
          <w:szCs w:val="26"/>
        </w:rPr>
      </w:pPr>
    </w:p>
    <w:p w14:paraId="1E9E4FC3" w14:textId="77777777" w:rsidR="001F0E8F" w:rsidRDefault="001F0E8F" w:rsidP="001F0E8F">
      <w:pPr>
        <w:widowControl w:val="0"/>
        <w:autoSpaceDE w:val="0"/>
        <w:autoSpaceDN w:val="0"/>
        <w:adjustRightInd w:val="0"/>
        <w:rPr>
          <w:rFonts w:ascii="Arial" w:hAnsi="Arial" w:cs="Arial"/>
          <w:color w:val="1A1A1A"/>
          <w:sz w:val="26"/>
          <w:szCs w:val="26"/>
        </w:rPr>
      </w:pPr>
    </w:p>
    <w:p w14:paraId="3A66B5CB"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Mrs. </w:t>
      </w:r>
      <w:r>
        <w:rPr>
          <w:rFonts w:ascii="Arial" w:hAnsi="Arial" w:cs="Arial"/>
          <w:color w:val="1A1A1A"/>
          <w:sz w:val="26"/>
          <w:szCs w:val="26"/>
        </w:rPr>
        <w:t xml:space="preserve">Jenny F </w:t>
      </w:r>
      <w:proofErr w:type="spellStart"/>
      <w:r>
        <w:rPr>
          <w:rFonts w:ascii="Arial" w:hAnsi="Arial" w:cs="Arial"/>
          <w:color w:val="1A1A1A"/>
          <w:sz w:val="26"/>
          <w:szCs w:val="26"/>
        </w:rPr>
        <w:t>Kontos</w:t>
      </w:r>
      <w:proofErr w:type="spellEnd"/>
    </w:p>
    <w:p w14:paraId="1159114E" w14:textId="77777777" w:rsidR="001F0E8F" w:rsidRDefault="001F0E8F" w:rsidP="001F0E8F">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Kontos</w:t>
      </w:r>
      <w:proofErr w:type="spellEnd"/>
      <w:r>
        <w:rPr>
          <w:rFonts w:ascii="Arial" w:hAnsi="Arial" w:cs="Arial"/>
          <w:color w:val="1A1A1A"/>
          <w:sz w:val="26"/>
          <w:szCs w:val="26"/>
        </w:rPr>
        <w:t xml:space="preserve"> Creative</w:t>
      </w:r>
    </w:p>
    <w:p w14:paraId="20F987AC"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3103 Brown Mills Rd, Suite 6</w:t>
      </w:r>
    </w:p>
    <w:p w14:paraId="1FD69D04"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Johnson City, TN  37604</w:t>
      </w:r>
    </w:p>
    <w:p w14:paraId="07525987"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D4156EC" w14:textId="77777777" w:rsidR="001F0E8F" w:rsidRDefault="001F0E8F" w:rsidP="001F0E8F">
      <w:pPr>
        <w:widowControl w:val="0"/>
        <w:autoSpaceDE w:val="0"/>
        <w:autoSpaceDN w:val="0"/>
        <w:adjustRightInd w:val="0"/>
        <w:rPr>
          <w:rFonts w:ascii="Arial" w:hAnsi="Arial" w:cs="Arial"/>
          <w:color w:val="1A1A1A"/>
          <w:sz w:val="26"/>
          <w:szCs w:val="26"/>
        </w:rPr>
      </w:pPr>
    </w:p>
    <w:p w14:paraId="4EB0957E" w14:textId="77777777" w:rsidR="001F0E8F" w:rsidRDefault="001F0E8F" w:rsidP="001F0E8F">
      <w:pPr>
        <w:widowControl w:val="0"/>
        <w:autoSpaceDE w:val="0"/>
        <w:autoSpaceDN w:val="0"/>
        <w:adjustRightInd w:val="0"/>
        <w:rPr>
          <w:rFonts w:ascii="Arial" w:hAnsi="Arial" w:cs="Arial"/>
          <w:color w:val="1A1A1A"/>
          <w:sz w:val="26"/>
          <w:szCs w:val="26"/>
        </w:rPr>
      </w:pPr>
    </w:p>
    <w:p w14:paraId="6763E30E"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8/14</w:t>
      </w:r>
      <w:r>
        <w:rPr>
          <w:rFonts w:ascii="Arial" w:hAnsi="Arial" w:cs="Arial"/>
          <w:color w:val="1A1A1A"/>
          <w:sz w:val="26"/>
          <w:szCs w:val="26"/>
        </w:rPr>
        <w:t>/15</w:t>
      </w:r>
    </w:p>
    <w:p w14:paraId="7E0A7995"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2E73FBD"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C85242E"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0AC9CF8E"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Dear </w:t>
      </w:r>
      <w:r>
        <w:rPr>
          <w:rFonts w:ascii="Arial" w:hAnsi="Arial" w:cs="Arial"/>
          <w:color w:val="1A1A1A"/>
          <w:sz w:val="26"/>
          <w:szCs w:val="26"/>
        </w:rPr>
        <w:t>Jenny</w:t>
      </w:r>
      <w:r>
        <w:rPr>
          <w:rFonts w:ascii="Arial" w:hAnsi="Arial" w:cs="Arial"/>
          <w:color w:val="1A1A1A"/>
          <w:sz w:val="26"/>
          <w:szCs w:val="26"/>
        </w:rPr>
        <w:t>:</w:t>
      </w:r>
    </w:p>
    <w:p w14:paraId="7B2C4210"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6BEF6AF4"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 was nice speaking with you about promoting </w:t>
      </w:r>
      <w:proofErr w:type="spellStart"/>
      <w:r>
        <w:rPr>
          <w:rFonts w:ascii="Arial" w:hAnsi="Arial" w:cs="Arial"/>
          <w:color w:val="1A1A1A"/>
          <w:sz w:val="26"/>
          <w:szCs w:val="26"/>
        </w:rPr>
        <w:t>Kontos</w:t>
      </w:r>
      <w:proofErr w:type="spellEnd"/>
      <w:r>
        <w:rPr>
          <w:rFonts w:ascii="Arial" w:hAnsi="Arial" w:cs="Arial"/>
          <w:color w:val="1A1A1A"/>
          <w:sz w:val="26"/>
          <w:szCs w:val="26"/>
        </w:rPr>
        <w:t xml:space="preserve"> Creative</w:t>
      </w:r>
      <w:r>
        <w:rPr>
          <w:rFonts w:ascii="Arial" w:hAnsi="Arial" w:cs="Arial"/>
          <w:color w:val="1A1A1A"/>
          <w:sz w:val="26"/>
          <w:szCs w:val="26"/>
        </w:rPr>
        <w:t xml:space="preserve"> more effectively with social media. I have several suggestions to add consistency and visibility to your social platforms. </w:t>
      </w:r>
    </w:p>
    <w:p w14:paraId="5AE6F851" w14:textId="77777777" w:rsidR="001F0E8F" w:rsidRDefault="001F0E8F" w:rsidP="001F0E8F">
      <w:pPr>
        <w:rPr>
          <w:rFonts w:ascii="Arial" w:hAnsi="Arial" w:cs="Arial"/>
          <w:b/>
        </w:rPr>
      </w:pPr>
    </w:p>
    <w:p w14:paraId="69D127FF" w14:textId="77777777" w:rsidR="001F0E8F" w:rsidRPr="00182D33" w:rsidRDefault="001F0E8F" w:rsidP="001F0E8F">
      <w:pPr>
        <w:rPr>
          <w:rFonts w:ascii="Arial" w:hAnsi="Arial" w:cs="Arial"/>
          <w:b/>
        </w:rPr>
      </w:pPr>
      <w:r w:rsidRPr="00182D33">
        <w:rPr>
          <w:rFonts w:ascii="Arial" w:hAnsi="Arial" w:cs="Arial"/>
          <w:b/>
        </w:rPr>
        <w:t>Why Invest in Social Media Marketing?</w:t>
      </w:r>
    </w:p>
    <w:p w14:paraId="17F8430C" w14:textId="77777777" w:rsidR="001F0E8F" w:rsidRDefault="001F0E8F" w:rsidP="001F0E8F">
      <w:pPr>
        <w:rPr>
          <w:rFonts w:ascii="Arial" w:hAnsi="Arial" w:cs="Arial"/>
        </w:rPr>
      </w:pPr>
    </w:p>
    <w:p w14:paraId="2A30DBEF" w14:textId="77777777" w:rsidR="001F0E8F" w:rsidRPr="00182D33" w:rsidRDefault="001F0E8F" w:rsidP="001F0E8F">
      <w:pPr>
        <w:pStyle w:val="ListParagraph"/>
        <w:numPr>
          <w:ilvl w:val="0"/>
          <w:numId w:val="1"/>
        </w:numPr>
        <w:rPr>
          <w:rFonts w:ascii="Arial" w:hAnsi="Arial" w:cs="Arial"/>
        </w:rPr>
      </w:pPr>
      <w:r w:rsidRPr="00182D33">
        <w:rPr>
          <w:rFonts w:ascii="Arial" w:hAnsi="Arial" w:cs="Arial"/>
        </w:rPr>
        <w:t xml:space="preserve">Approximately 46% of online users count on social media when making a purchase decision. (Source: </w:t>
      </w:r>
      <w:hyperlink r:id="rId7" w:history="1">
        <w:r w:rsidRPr="00182D33">
          <w:rPr>
            <w:rStyle w:val="Hyperlink"/>
            <w:rFonts w:ascii="Arial" w:hAnsi="Arial" w:cs="Arial"/>
          </w:rPr>
          <w:t>Nielsen) </w:t>
        </w:r>
      </w:hyperlink>
    </w:p>
    <w:p w14:paraId="2F72189F" w14:textId="77777777" w:rsidR="001F0E8F" w:rsidRPr="00182D33" w:rsidRDefault="001F0E8F" w:rsidP="001F0E8F">
      <w:pPr>
        <w:pStyle w:val="ListParagraph"/>
        <w:numPr>
          <w:ilvl w:val="0"/>
          <w:numId w:val="1"/>
        </w:numPr>
        <w:rPr>
          <w:rFonts w:ascii="Arial" w:hAnsi="Arial" w:cs="Arial"/>
        </w:rPr>
      </w:pPr>
      <w:r w:rsidRPr="00182D33">
        <w:rPr>
          <w:rFonts w:ascii="Arial" w:hAnsi="Arial" w:cs="Arial"/>
        </w:rPr>
        <w:t xml:space="preserve">Social media produces almost double the marketing leads of trade shows, telemarketing, direct mail, or PPC. (Source: </w:t>
      </w:r>
      <w:hyperlink r:id="rId8" w:history="1">
        <w:proofErr w:type="spellStart"/>
        <w:r w:rsidRPr="00182D33">
          <w:rPr>
            <w:rStyle w:val="Hyperlink"/>
            <w:rFonts w:ascii="Arial" w:hAnsi="Arial" w:cs="Arial"/>
          </w:rPr>
          <w:t>HubSpot</w:t>
        </w:r>
        <w:proofErr w:type="spellEnd"/>
        <w:r w:rsidRPr="00182D33">
          <w:rPr>
            <w:rStyle w:val="Hyperlink"/>
            <w:rFonts w:ascii="Arial" w:hAnsi="Arial" w:cs="Arial"/>
          </w:rPr>
          <w:t>)</w:t>
        </w:r>
      </w:hyperlink>
    </w:p>
    <w:p w14:paraId="47275976" w14:textId="77777777" w:rsidR="001F0E8F" w:rsidRPr="00182D33" w:rsidRDefault="001F0E8F" w:rsidP="001F0E8F">
      <w:pPr>
        <w:pStyle w:val="ListParagraph"/>
        <w:numPr>
          <w:ilvl w:val="0"/>
          <w:numId w:val="1"/>
        </w:numPr>
        <w:rPr>
          <w:rFonts w:ascii="Arial" w:hAnsi="Arial" w:cs="Arial"/>
        </w:rPr>
      </w:pPr>
      <w:r w:rsidRPr="00182D33">
        <w:rPr>
          <w:rFonts w:ascii="Arial" w:hAnsi="Arial" w:cs="Arial"/>
        </w:rPr>
        <w:t xml:space="preserve">25% of consumers who complain about products on Facebook or Twitter expect a response within 1 hour. (Source: </w:t>
      </w:r>
      <w:hyperlink r:id="rId9" w:history="1">
        <w:r w:rsidRPr="00182D33">
          <w:rPr>
            <w:rStyle w:val="Hyperlink"/>
            <w:rFonts w:ascii="Arial" w:hAnsi="Arial" w:cs="Arial"/>
          </w:rPr>
          <w:t>American Express) </w:t>
        </w:r>
      </w:hyperlink>
    </w:p>
    <w:p w14:paraId="4B9FEB91" w14:textId="77777777" w:rsidR="001F0E8F" w:rsidRDefault="001F0E8F" w:rsidP="001F0E8F">
      <w:pPr>
        <w:widowControl w:val="0"/>
        <w:autoSpaceDE w:val="0"/>
        <w:autoSpaceDN w:val="0"/>
        <w:adjustRightInd w:val="0"/>
        <w:rPr>
          <w:rFonts w:ascii="Arial" w:hAnsi="Arial" w:cs="Arial"/>
          <w:color w:val="1A1A1A"/>
          <w:sz w:val="26"/>
          <w:szCs w:val="26"/>
        </w:rPr>
      </w:pPr>
    </w:p>
    <w:p w14:paraId="511D0280"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60F5C6C2"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Using Social Media Platforms</w:t>
      </w:r>
    </w:p>
    <w:p w14:paraId="4FD6EDA5"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0367C5BC"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3F197B43"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Facebook:</w:t>
      </w:r>
    </w:p>
    <w:p w14:paraId="4F9A9B7F"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94C2F06"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Consistency and visuals </w:t>
      </w:r>
      <w:proofErr w:type="gramStart"/>
      <w:r>
        <w:rPr>
          <w:rFonts w:ascii="Arial" w:hAnsi="Arial" w:cs="Arial"/>
          <w:color w:val="1A1A1A"/>
          <w:sz w:val="26"/>
          <w:szCs w:val="26"/>
        </w:rPr>
        <w:t>are</w:t>
      </w:r>
      <w:proofErr w:type="gramEnd"/>
      <w:r>
        <w:rPr>
          <w:rFonts w:ascii="Arial" w:hAnsi="Arial" w:cs="Arial"/>
          <w:color w:val="1A1A1A"/>
          <w:sz w:val="26"/>
          <w:szCs w:val="26"/>
        </w:rPr>
        <w:t xml:space="preserve"> key to Facebook success. There are many </w:t>
      </w:r>
      <w:r>
        <w:rPr>
          <w:rFonts w:ascii="Arial" w:hAnsi="Arial" w:cs="Arial"/>
          <w:color w:val="1A1A1A"/>
          <w:sz w:val="26"/>
          <w:szCs w:val="26"/>
        </w:rPr>
        <w:lastRenderedPageBreak/>
        <w:t xml:space="preserve">ways to go about it, using visual enhancing tools like PicMonkey.com. I could teach you how to create or add visuals, engage with your fans, and respond to comments professionally. </w:t>
      </w:r>
    </w:p>
    <w:p w14:paraId="7AB4FBDA" w14:textId="77777777" w:rsidR="001F0E8F" w:rsidRDefault="001F0E8F" w:rsidP="001F0E8F">
      <w:pPr>
        <w:widowControl w:val="0"/>
        <w:autoSpaceDE w:val="0"/>
        <w:autoSpaceDN w:val="0"/>
        <w:adjustRightInd w:val="0"/>
        <w:rPr>
          <w:rFonts w:ascii="Arial" w:hAnsi="Arial" w:cs="Arial"/>
          <w:color w:val="1A1A1A"/>
          <w:sz w:val="26"/>
          <w:szCs w:val="26"/>
        </w:rPr>
      </w:pPr>
    </w:p>
    <w:p w14:paraId="0C2ED202"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usage of Facebook advertisement </w:t>
      </w:r>
      <w:r w:rsidRPr="00CA6B9F">
        <w:rPr>
          <w:rFonts w:ascii="Arial" w:hAnsi="Arial" w:cs="Arial"/>
          <w:i/>
          <w:color w:val="1A1A1A"/>
          <w:sz w:val="26"/>
          <w:szCs w:val="26"/>
        </w:rPr>
        <w:t>is highly suggested</w:t>
      </w:r>
      <w:r>
        <w:rPr>
          <w:rFonts w:ascii="Arial" w:hAnsi="Arial" w:cs="Arial"/>
          <w:color w:val="1A1A1A"/>
          <w:sz w:val="26"/>
          <w:szCs w:val="26"/>
        </w:rPr>
        <w:t xml:space="preserve"> since Facebook reach is about 6% or less. It should be closing in to zero percent by the end of 2015. If you have 100 fans (“likes”) only 6% will view your updates as of right now! Facebook ads could target a niche audience. For example, promote your Facebook post but selecting an audience like past </w:t>
      </w:r>
      <w:r>
        <w:rPr>
          <w:rFonts w:ascii="Arial" w:hAnsi="Arial" w:cs="Arial"/>
          <w:color w:val="1A1A1A"/>
          <w:sz w:val="26"/>
          <w:szCs w:val="26"/>
        </w:rPr>
        <w:t>clients</w:t>
      </w:r>
      <w:r>
        <w:rPr>
          <w:rFonts w:ascii="Arial" w:hAnsi="Arial" w:cs="Arial"/>
          <w:color w:val="1A1A1A"/>
          <w:sz w:val="26"/>
          <w:szCs w:val="26"/>
        </w:rPr>
        <w:t xml:space="preserve"> or </w:t>
      </w:r>
      <w:r>
        <w:rPr>
          <w:rFonts w:ascii="Arial" w:hAnsi="Arial" w:cs="Arial"/>
          <w:color w:val="1A1A1A"/>
          <w:sz w:val="26"/>
          <w:szCs w:val="26"/>
        </w:rPr>
        <w:t>potential leads</w:t>
      </w:r>
      <w:r>
        <w:rPr>
          <w:rFonts w:ascii="Arial" w:hAnsi="Arial" w:cs="Arial"/>
          <w:color w:val="1A1A1A"/>
          <w:sz w:val="26"/>
          <w:szCs w:val="26"/>
        </w:rPr>
        <w:t xml:space="preserve"> who have an expressed an interest in </w:t>
      </w:r>
      <w:r>
        <w:rPr>
          <w:rFonts w:ascii="Arial" w:hAnsi="Arial" w:cs="Arial"/>
          <w:color w:val="1A1A1A"/>
          <w:sz w:val="26"/>
          <w:szCs w:val="26"/>
        </w:rPr>
        <w:t>Small Business</w:t>
      </w:r>
      <w:r>
        <w:rPr>
          <w:rFonts w:ascii="Arial" w:hAnsi="Arial" w:cs="Arial"/>
          <w:color w:val="1A1A1A"/>
          <w:sz w:val="26"/>
          <w:szCs w:val="26"/>
        </w:rPr>
        <w:t xml:space="preserve"> </w:t>
      </w:r>
      <w:r>
        <w:rPr>
          <w:rFonts w:ascii="Arial" w:hAnsi="Arial" w:cs="Arial"/>
          <w:color w:val="1A1A1A"/>
          <w:sz w:val="26"/>
          <w:szCs w:val="26"/>
        </w:rPr>
        <w:t>that like the local chamber</w:t>
      </w:r>
      <w:r>
        <w:rPr>
          <w:rFonts w:ascii="Arial" w:hAnsi="Arial" w:cs="Arial"/>
          <w:color w:val="1A1A1A"/>
          <w:sz w:val="26"/>
          <w:szCs w:val="26"/>
        </w:rPr>
        <w:t xml:space="preserve"> that are </w:t>
      </w:r>
      <w:r>
        <w:rPr>
          <w:rFonts w:ascii="Arial" w:hAnsi="Arial" w:cs="Arial"/>
          <w:color w:val="1A1A1A"/>
          <w:sz w:val="26"/>
          <w:szCs w:val="26"/>
        </w:rPr>
        <w:t xml:space="preserve">Baby Boomers or Nonprofit Professionals. </w:t>
      </w:r>
      <w:r>
        <w:rPr>
          <w:rFonts w:ascii="Arial" w:hAnsi="Arial" w:cs="Arial"/>
          <w:color w:val="1A1A1A"/>
          <w:sz w:val="26"/>
          <w:szCs w:val="26"/>
        </w:rPr>
        <w:t xml:space="preserve"> You can get very targeted in selecting your audience!</w:t>
      </w:r>
    </w:p>
    <w:p w14:paraId="7B3B5B48" w14:textId="77777777" w:rsidR="001F0E8F" w:rsidRDefault="001F0E8F" w:rsidP="001F0E8F">
      <w:pPr>
        <w:widowControl w:val="0"/>
        <w:autoSpaceDE w:val="0"/>
        <w:autoSpaceDN w:val="0"/>
        <w:adjustRightInd w:val="0"/>
        <w:rPr>
          <w:rFonts w:ascii="Arial" w:hAnsi="Arial" w:cs="Arial"/>
          <w:color w:val="1A1A1A"/>
          <w:sz w:val="26"/>
          <w:szCs w:val="26"/>
        </w:rPr>
      </w:pPr>
    </w:p>
    <w:p w14:paraId="2F29E114" w14:textId="77777777" w:rsidR="001F0E8F" w:rsidRPr="00976607" w:rsidRDefault="001F0E8F" w:rsidP="001F0E8F">
      <w:pPr>
        <w:widowControl w:val="0"/>
        <w:autoSpaceDE w:val="0"/>
        <w:autoSpaceDN w:val="0"/>
        <w:adjustRightInd w:val="0"/>
        <w:rPr>
          <w:rFonts w:ascii="Arial" w:hAnsi="Arial" w:cs="Arial"/>
          <w:color w:val="1A1A1A"/>
          <w:sz w:val="26"/>
          <w:szCs w:val="26"/>
        </w:rPr>
      </w:pPr>
      <w:r w:rsidRPr="00976607">
        <w:rPr>
          <w:rFonts w:ascii="Arial" w:hAnsi="Arial" w:cs="Arial"/>
          <w:color w:val="1A1A1A"/>
          <w:sz w:val="26"/>
          <w:szCs w:val="26"/>
        </w:rPr>
        <w:t>Instagram:</w:t>
      </w:r>
    </w:p>
    <w:p w14:paraId="74AC82EC" w14:textId="77777777" w:rsidR="001F0E8F" w:rsidRPr="00976607" w:rsidRDefault="001F0E8F" w:rsidP="001F0E8F">
      <w:pPr>
        <w:widowControl w:val="0"/>
        <w:autoSpaceDE w:val="0"/>
        <w:autoSpaceDN w:val="0"/>
        <w:adjustRightInd w:val="0"/>
        <w:rPr>
          <w:rFonts w:ascii="Arial" w:hAnsi="Arial" w:cs="Arial"/>
          <w:color w:val="1A1A1A"/>
          <w:sz w:val="26"/>
          <w:szCs w:val="26"/>
        </w:rPr>
      </w:pPr>
      <w:r w:rsidRPr="00976607">
        <w:rPr>
          <w:rFonts w:ascii="Arial" w:hAnsi="Arial" w:cs="Arial"/>
          <w:color w:val="1A1A1A"/>
          <w:sz w:val="26"/>
          <w:szCs w:val="26"/>
        </w:rPr>
        <w:t> </w:t>
      </w:r>
    </w:p>
    <w:p w14:paraId="19277C97" w14:textId="77777777" w:rsidR="001F0E8F" w:rsidRPr="00976607" w:rsidRDefault="001F0E8F" w:rsidP="001F0E8F">
      <w:pPr>
        <w:widowControl w:val="0"/>
        <w:autoSpaceDE w:val="0"/>
        <w:autoSpaceDN w:val="0"/>
        <w:adjustRightInd w:val="0"/>
        <w:rPr>
          <w:rFonts w:ascii="Arial" w:hAnsi="Arial" w:cs="Arial"/>
          <w:sz w:val="26"/>
          <w:szCs w:val="26"/>
        </w:rPr>
      </w:pPr>
      <w:r w:rsidRPr="00976607">
        <w:rPr>
          <w:rFonts w:ascii="Arial" w:hAnsi="Arial" w:cs="Arial"/>
          <w:sz w:val="26"/>
          <w:szCs w:val="26"/>
        </w:rPr>
        <w:t>“</w:t>
      </w:r>
      <w:r w:rsidRPr="00976607">
        <w:rPr>
          <w:rFonts w:ascii="Arial" w:hAnsi="Arial" w:cs="Arial"/>
          <w:i/>
          <w:iCs/>
          <w:sz w:val="26"/>
          <w:szCs w:val="26"/>
        </w:rPr>
        <w:t>Instagram delivered 58 times more engagement per follower than Facebook, and 120 times more engagement per follower than Twitter.”</w:t>
      </w:r>
      <w:r>
        <w:rPr>
          <w:rFonts w:ascii="Arial" w:hAnsi="Arial" w:cs="Arial"/>
          <w:i/>
          <w:iCs/>
          <w:sz w:val="26"/>
          <w:szCs w:val="26"/>
        </w:rPr>
        <w:t xml:space="preserve"> (Source: </w:t>
      </w:r>
      <w:hyperlink r:id="rId10" w:history="1">
        <w:r w:rsidRPr="00976607">
          <w:rPr>
            <w:rStyle w:val="Hyperlink"/>
            <w:rFonts w:ascii="Arial" w:hAnsi="Arial" w:cs="Arial"/>
            <w:i/>
            <w:iCs/>
            <w:sz w:val="26"/>
            <w:szCs w:val="26"/>
          </w:rPr>
          <w:t>Forrester</w:t>
        </w:r>
      </w:hyperlink>
      <w:r>
        <w:rPr>
          <w:rFonts w:ascii="Arial" w:hAnsi="Arial" w:cs="Arial"/>
          <w:i/>
          <w:iCs/>
          <w:sz w:val="26"/>
          <w:szCs w:val="26"/>
        </w:rPr>
        <w:t>)</w:t>
      </w:r>
    </w:p>
    <w:p w14:paraId="1AE37337" w14:textId="77777777" w:rsidR="001F0E8F" w:rsidRPr="00976607" w:rsidRDefault="001F0E8F" w:rsidP="001F0E8F">
      <w:pPr>
        <w:widowControl w:val="0"/>
        <w:autoSpaceDE w:val="0"/>
        <w:autoSpaceDN w:val="0"/>
        <w:adjustRightInd w:val="0"/>
        <w:rPr>
          <w:rFonts w:ascii="Arial" w:hAnsi="Arial" w:cs="Arial"/>
          <w:sz w:val="26"/>
          <w:szCs w:val="26"/>
        </w:rPr>
      </w:pPr>
    </w:p>
    <w:p w14:paraId="22C7CDF6"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Tactics similar to </w:t>
      </w:r>
      <w:proofErr w:type="spellStart"/>
      <w:r>
        <w:rPr>
          <w:rFonts w:ascii="Arial" w:hAnsi="Arial" w:cs="Arial"/>
          <w:color w:val="1A1A1A"/>
          <w:sz w:val="26"/>
          <w:szCs w:val="26"/>
        </w:rPr>
        <w:t>Pinterest</w:t>
      </w:r>
      <w:proofErr w:type="spellEnd"/>
      <w:r>
        <w:rPr>
          <w:rFonts w:ascii="Arial" w:hAnsi="Arial" w:cs="Arial"/>
          <w:color w:val="1A1A1A"/>
          <w:sz w:val="26"/>
          <w:szCs w:val="26"/>
        </w:rPr>
        <w:t xml:space="preserve"> but more focus on adding </w:t>
      </w:r>
      <w:proofErr w:type="spellStart"/>
      <w:r>
        <w:rPr>
          <w:rFonts w:ascii="Arial" w:hAnsi="Arial" w:cs="Arial"/>
          <w:color w:val="1A1A1A"/>
          <w:sz w:val="26"/>
          <w:szCs w:val="26"/>
        </w:rPr>
        <w:t>hashtags</w:t>
      </w:r>
      <w:proofErr w:type="spellEnd"/>
      <w:r>
        <w:rPr>
          <w:rFonts w:ascii="Arial" w:hAnsi="Arial" w:cs="Arial"/>
          <w:color w:val="1A1A1A"/>
          <w:sz w:val="26"/>
          <w:szCs w:val="26"/>
        </w:rPr>
        <w:t xml:space="preserve"> based on keywords (i.e. outfit of the day #</w:t>
      </w:r>
      <w:proofErr w:type="spellStart"/>
      <w:r>
        <w:rPr>
          <w:rFonts w:ascii="Arial" w:hAnsi="Arial" w:cs="Arial"/>
          <w:color w:val="1A1A1A"/>
          <w:sz w:val="26"/>
          <w:szCs w:val="26"/>
        </w:rPr>
        <w:t>ootd</w:t>
      </w:r>
      <w:proofErr w:type="spellEnd"/>
      <w:r>
        <w:rPr>
          <w:rFonts w:ascii="Arial" w:hAnsi="Arial" w:cs="Arial"/>
          <w:color w:val="1A1A1A"/>
          <w:sz w:val="26"/>
          <w:szCs w:val="26"/>
        </w:rPr>
        <w:t>), emotions, and location.</w:t>
      </w:r>
      <w:r w:rsidR="00F149EB">
        <w:rPr>
          <w:rFonts w:ascii="Arial" w:hAnsi="Arial" w:cs="Arial"/>
          <w:color w:val="1A1A1A"/>
          <w:sz w:val="26"/>
          <w:szCs w:val="26"/>
        </w:rPr>
        <w:t xml:space="preserve"> It humanizes your brand!</w:t>
      </w:r>
    </w:p>
    <w:p w14:paraId="66352D0F"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w:t>
      </w:r>
    </w:p>
    <w:p w14:paraId="210E785C"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432C2814"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Social Media Movement </w:t>
      </w:r>
      <w:r>
        <w:rPr>
          <w:rFonts w:ascii="Arial" w:hAnsi="Arial" w:cs="Arial"/>
          <w:i/>
          <w:iCs/>
          <w:color w:val="1A1A1A"/>
          <w:sz w:val="26"/>
          <w:szCs w:val="26"/>
        </w:rPr>
        <w:t>Training</w:t>
      </w:r>
      <w:r>
        <w:rPr>
          <w:rFonts w:ascii="Arial" w:hAnsi="Arial" w:cs="Arial"/>
          <w:color w:val="1A1A1A"/>
          <w:sz w:val="26"/>
          <w:szCs w:val="26"/>
        </w:rPr>
        <w:t xml:space="preserve"> </w:t>
      </w:r>
      <w:r>
        <w:rPr>
          <w:rFonts w:ascii="Arial" w:hAnsi="Arial" w:cs="Arial"/>
          <w:color w:val="1A1A1A"/>
          <w:sz w:val="26"/>
          <w:szCs w:val="26"/>
          <w:u w:val="single"/>
        </w:rPr>
        <w:t>will include</w:t>
      </w:r>
      <w:r>
        <w:rPr>
          <w:rFonts w:ascii="Arial" w:hAnsi="Arial" w:cs="Arial"/>
          <w:color w:val="1A1A1A"/>
          <w:sz w:val="26"/>
          <w:szCs w:val="26"/>
        </w:rPr>
        <w:t>:</w:t>
      </w:r>
    </w:p>
    <w:p w14:paraId="100A6C1F"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AE2A777"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Integration of social media outlets for distribution of content</w:t>
      </w:r>
    </w:p>
    <w:p w14:paraId="643F8800"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Maintaining social profiles updates in Facebook</w:t>
      </w:r>
      <w:r>
        <w:rPr>
          <w:rFonts w:ascii="Arial" w:hAnsi="Arial" w:cs="Arial"/>
          <w:color w:val="1A1A1A"/>
          <w:sz w:val="26"/>
          <w:szCs w:val="26"/>
        </w:rPr>
        <w:t xml:space="preserve"> &amp;</w:t>
      </w:r>
      <w:r>
        <w:rPr>
          <w:rFonts w:ascii="Arial" w:hAnsi="Arial" w:cs="Arial"/>
          <w:color w:val="1A1A1A"/>
          <w:sz w:val="26"/>
          <w:szCs w:val="26"/>
        </w:rPr>
        <w:t xml:space="preserve"> Instagram </w:t>
      </w:r>
    </w:p>
    <w:p w14:paraId="745146EE"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Moderation of comments and content on these social platforms</w:t>
      </w:r>
    </w:p>
    <w:p w14:paraId="6D1B1DFB"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Creation of an audience in these communities</w:t>
      </w:r>
    </w:p>
    <w:p w14:paraId="445A1A66"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Generation of traffic to the website from social media sites</w:t>
      </w:r>
    </w:p>
    <w:p w14:paraId="4FB38A67"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Increase brand awareness, promote engagement, and event</w:t>
      </w:r>
    </w:p>
    <w:p w14:paraId="35D178F8" w14:textId="77777777" w:rsidR="001F0E8F" w:rsidRDefault="001F0E8F" w:rsidP="001F0E8F">
      <w:pPr>
        <w:widowControl w:val="0"/>
        <w:autoSpaceDE w:val="0"/>
        <w:autoSpaceDN w:val="0"/>
        <w:adjustRightInd w:val="0"/>
        <w:spacing w:after="256"/>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color w:val="1A1A1A"/>
          <w:sz w:val="26"/>
          <w:szCs w:val="26"/>
        </w:rPr>
        <w:t>Usage of social media to raise back-links to the main website</w:t>
      </w:r>
    </w:p>
    <w:p w14:paraId="401A9CFB"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8052FAF" w14:textId="77777777" w:rsidR="001F0E8F" w:rsidRDefault="001F0E8F" w:rsidP="001F0E8F">
      <w:pPr>
        <w:rPr>
          <w:rFonts w:ascii="Arial" w:hAnsi="Arial" w:cs="Arial"/>
          <w:i/>
          <w:iCs/>
          <w:color w:val="1A1A1A"/>
          <w:sz w:val="26"/>
          <w:szCs w:val="26"/>
        </w:rPr>
      </w:pPr>
      <w:r>
        <w:rPr>
          <w:rFonts w:ascii="Arial" w:hAnsi="Arial" w:cs="Arial"/>
          <w:i/>
          <w:iCs/>
          <w:color w:val="1A1A1A"/>
          <w:sz w:val="26"/>
          <w:szCs w:val="26"/>
        </w:rPr>
        <w:t>The Community Manager will provide reports with results of audience growth, engagement, keyword analysis, and suggested marketing happenings.</w:t>
      </w:r>
    </w:p>
    <w:p w14:paraId="5A0338FF" w14:textId="77777777" w:rsidR="001F0E8F" w:rsidRDefault="001F0E8F" w:rsidP="001F0E8F">
      <w:pPr>
        <w:rPr>
          <w:rFonts w:ascii="Arial" w:hAnsi="Arial" w:cs="Arial"/>
          <w:i/>
          <w:iCs/>
          <w:color w:val="1A1A1A"/>
          <w:sz w:val="26"/>
          <w:szCs w:val="26"/>
        </w:rPr>
      </w:pPr>
    </w:p>
    <w:p w14:paraId="48AE621B" w14:textId="77777777" w:rsidR="001F0E8F" w:rsidRPr="008972B2" w:rsidRDefault="001F0E8F" w:rsidP="001F0E8F">
      <w:pPr>
        <w:rPr>
          <w:rFonts w:ascii="Arial" w:hAnsi="Arial" w:cs="Arial"/>
          <w:b/>
        </w:rPr>
      </w:pPr>
      <w:r w:rsidRPr="008972B2">
        <w:rPr>
          <w:rFonts w:ascii="Arial" w:hAnsi="Arial" w:cs="Arial"/>
          <w:b/>
        </w:rPr>
        <w:t>Compensation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US $ DOLLARS</w:t>
      </w:r>
    </w:p>
    <w:p w14:paraId="64F68CFC" w14:textId="77777777" w:rsidR="001F0E8F" w:rsidRDefault="001F0E8F" w:rsidP="001F0E8F">
      <w:pPr>
        <w:rPr>
          <w:rFonts w:ascii="Arial" w:hAnsi="Arial" w:cs="Arial"/>
        </w:rPr>
      </w:pPr>
    </w:p>
    <w:p w14:paraId="618B7DF4" w14:textId="77777777" w:rsidR="001F0E8F" w:rsidRDefault="001F0E8F" w:rsidP="001F0E8F">
      <w:pPr>
        <w:rPr>
          <w:rFonts w:ascii="Arial" w:hAnsi="Arial" w:cs="Arial"/>
        </w:rPr>
      </w:pPr>
      <w:r>
        <w:rPr>
          <w:rFonts w:ascii="Arial" w:hAnsi="Arial" w:cs="Arial"/>
        </w:rPr>
        <w:t>Hourly Consultation*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$60/Hour</w:t>
      </w:r>
    </w:p>
    <w:p w14:paraId="3F6BF4C0" w14:textId="77777777" w:rsidR="001F0E8F" w:rsidRDefault="001F0E8F" w:rsidP="001F0E8F">
      <w:pPr>
        <w:rPr>
          <w:rFonts w:ascii="Arial" w:hAnsi="Arial" w:cs="Arial"/>
        </w:rPr>
      </w:pPr>
    </w:p>
    <w:p w14:paraId="2B992DF0" w14:textId="77777777" w:rsidR="001F0E8F" w:rsidRPr="00DE67E9" w:rsidRDefault="001F0E8F" w:rsidP="001F0E8F">
      <w:pPr>
        <w:rPr>
          <w:rFonts w:ascii="Arial" w:hAnsi="Arial" w:cs="Arial"/>
        </w:rPr>
      </w:pPr>
      <w:proofErr w:type="gramStart"/>
      <w:r>
        <w:rPr>
          <w:rFonts w:ascii="Arial" w:hAnsi="Arial" w:cs="Arial"/>
        </w:rPr>
        <w:t>Plus costs of “promotion” or “boosting” of event through Facebook advertisement.</w:t>
      </w:r>
      <w:proofErr w:type="gramEnd"/>
      <w:r>
        <w:rPr>
          <w:rFonts w:ascii="Arial" w:hAnsi="Arial" w:cs="Arial"/>
        </w:rPr>
        <w:t xml:space="preserve"> Typical budgets range from $5-$15 per promoted post. This will be invoiced separately.</w:t>
      </w:r>
    </w:p>
    <w:p w14:paraId="2E840EE7" w14:textId="77777777" w:rsidR="001F0E8F" w:rsidRDefault="001F0E8F" w:rsidP="001F0E8F">
      <w:pPr>
        <w:rPr>
          <w:rFonts w:ascii="Arial" w:hAnsi="Arial" w:cs="Arial"/>
        </w:rPr>
      </w:pPr>
    </w:p>
    <w:p w14:paraId="1B3C8F09" w14:textId="77777777" w:rsidR="001F0E8F" w:rsidRDefault="001F0E8F" w:rsidP="001F0E8F">
      <w:pPr>
        <w:rPr>
          <w:rFonts w:ascii="Arial" w:hAnsi="Arial" w:cs="Arial"/>
        </w:rPr>
      </w:pPr>
    </w:p>
    <w:p w14:paraId="7D47FAF2"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Outside Projects</w:t>
      </w:r>
    </w:p>
    <w:p w14:paraId="4D731C56"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412E3FC"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costs of any assignments above and beyond this proposal such as creation of website design, copy writing, development, hosting, domain registration, stock photography is </w:t>
      </w:r>
      <w:r>
        <w:rPr>
          <w:rFonts w:ascii="Arial" w:hAnsi="Arial" w:cs="Arial"/>
          <w:color w:val="1A1A1A"/>
          <w:sz w:val="26"/>
          <w:szCs w:val="26"/>
          <w:u w:val="single"/>
        </w:rPr>
        <w:t>not</w:t>
      </w:r>
      <w:r>
        <w:rPr>
          <w:rFonts w:ascii="Arial" w:hAnsi="Arial" w:cs="Arial"/>
          <w:color w:val="1A1A1A"/>
          <w:sz w:val="26"/>
          <w:szCs w:val="26"/>
        </w:rPr>
        <w:t xml:space="preserve"> applicable.</w:t>
      </w:r>
    </w:p>
    <w:p w14:paraId="73C12518"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3B8EECC"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8ADE34B"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About Valentina</w:t>
      </w:r>
    </w:p>
    <w:p w14:paraId="41F5B69F"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0A6BCDB4"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Valentina Escobar-Gonzalez, MBA is an award winning young professional. She has a background in sales and has been using social media platforms professionally since 2009. Her experiences stems from years staying current on the latest in industry news, handling customer objectives, and creating a solid social media marketing plan.</w:t>
      </w:r>
    </w:p>
    <w:p w14:paraId="64BF20FE"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1361AFBB"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59F4B4A"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Looking forward to starting this contract project for you and it’s social media presence. Please, contact if there are any questions regarding this proposal.</w:t>
      </w:r>
    </w:p>
    <w:p w14:paraId="6B180BC1"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1487DBF5"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3B0E0EC3"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55910A1"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Sincerely,</w:t>
      </w:r>
    </w:p>
    <w:p w14:paraId="64DFB665"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5652C96" w14:textId="77777777" w:rsidR="001F0E8F" w:rsidRPr="0097317D" w:rsidRDefault="001F0E8F" w:rsidP="001F0E8F">
      <w:pPr>
        <w:widowControl w:val="0"/>
        <w:autoSpaceDE w:val="0"/>
        <w:autoSpaceDN w:val="0"/>
        <w:adjustRightInd w:val="0"/>
        <w:rPr>
          <w:rFonts w:ascii="Arial" w:hAnsi="Arial" w:cs="Arial"/>
          <w:color w:val="1A1A1A"/>
          <w:sz w:val="32"/>
          <w:szCs w:val="32"/>
        </w:rPr>
      </w:pPr>
      <w:r>
        <w:rPr>
          <w:rFonts w:ascii="Arial" w:hAnsi="Arial" w:cs="Arial"/>
          <w:color w:val="1A1A1A"/>
          <w:sz w:val="26"/>
          <w:szCs w:val="26"/>
        </w:rPr>
        <w:t>                         </w:t>
      </w:r>
      <w:r w:rsidRPr="0097317D">
        <w:rPr>
          <w:rFonts w:ascii="Arial" w:hAnsi="Arial" w:cs="Arial"/>
          <w:color w:val="1A1A1A"/>
          <w:sz w:val="32"/>
          <w:szCs w:val="32"/>
        </w:rPr>
        <w:t xml:space="preserve">           </w:t>
      </w:r>
      <w:r w:rsidRPr="0097317D">
        <w:rPr>
          <w:rFonts w:ascii="Lucida Handwriting" w:hAnsi="Lucida Handwriting" w:cs="Lucida Handwriting"/>
          <w:i/>
          <w:iCs/>
          <w:color w:val="1A1A1A"/>
          <w:sz w:val="32"/>
          <w:szCs w:val="32"/>
        </w:rPr>
        <w:t>M. Valentina Escobar-Gonzalez</w:t>
      </w:r>
    </w:p>
    <w:p w14:paraId="456C65E9" w14:textId="77777777" w:rsidR="001F0E8F" w:rsidRDefault="001F0E8F" w:rsidP="001F0E8F">
      <w:pPr>
        <w:widowControl w:val="0"/>
        <w:autoSpaceDE w:val="0"/>
        <w:autoSpaceDN w:val="0"/>
        <w:adjustRightInd w:val="0"/>
        <w:rPr>
          <w:rFonts w:ascii="Arial" w:hAnsi="Arial" w:cs="Arial"/>
          <w:color w:val="1A1A1A"/>
          <w:sz w:val="26"/>
          <w:szCs w:val="26"/>
        </w:rPr>
      </w:pPr>
      <w:r>
        <w:rPr>
          <w:rFonts w:ascii="Lucida Handwriting" w:hAnsi="Lucida Handwriting" w:cs="Lucida Handwriting"/>
          <w:i/>
          <w:iCs/>
          <w:color w:val="1A1A1A"/>
          <w:sz w:val="38"/>
          <w:szCs w:val="38"/>
        </w:rPr>
        <w:t> </w:t>
      </w:r>
    </w:p>
    <w:p w14:paraId="6A8E7961" w14:textId="77777777" w:rsidR="001F0E8F" w:rsidRDefault="001F0E8F" w:rsidP="001F0E8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M. Valentina Escobar-Gonzalez</w:t>
      </w:r>
    </w:p>
    <w:p w14:paraId="76D360FE" w14:textId="77777777" w:rsidR="001F0E8F" w:rsidRDefault="001F0E8F" w:rsidP="001F0E8F">
      <w:pPr>
        <w:rPr>
          <w:rFonts w:ascii="Arial" w:hAnsi="Arial" w:cs="Arial"/>
          <w:b/>
        </w:rPr>
      </w:pPr>
      <w:r>
        <w:rPr>
          <w:rFonts w:ascii="Arial" w:hAnsi="Arial" w:cs="Arial"/>
          <w:color w:val="1A1A1A"/>
          <w:sz w:val="26"/>
          <w:szCs w:val="26"/>
        </w:rPr>
        <w:t> </w:t>
      </w:r>
    </w:p>
    <w:p w14:paraId="263CD98D" w14:textId="77777777" w:rsidR="0040442F" w:rsidRPr="00F149EB" w:rsidRDefault="0040442F" w:rsidP="00F149EB">
      <w:pPr>
        <w:tabs>
          <w:tab w:val="left" w:pos="6260"/>
        </w:tabs>
      </w:pPr>
      <w:bookmarkStart w:id="0" w:name="_GoBack"/>
      <w:bookmarkEnd w:id="0"/>
    </w:p>
    <w:sectPr w:rsidR="0040442F" w:rsidRPr="00F149EB" w:rsidSect="00967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36A4"/>
    <w:multiLevelType w:val="hybridMultilevel"/>
    <w:tmpl w:val="040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8F"/>
    <w:rsid w:val="001F0E8F"/>
    <w:rsid w:val="0040442F"/>
    <w:rsid w:val="00F1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09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E8F"/>
    <w:pPr>
      <w:ind w:left="720"/>
      <w:contextualSpacing/>
    </w:pPr>
  </w:style>
  <w:style w:type="character" w:styleId="Hyperlink">
    <w:name w:val="Hyperlink"/>
    <w:basedOn w:val="DefaultParagraphFont"/>
    <w:uiPriority w:val="99"/>
    <w:unhideWhenUsed/>
    <w:rsid w:val="001F0E8F"/>
    <w:rPr>
      <w:color w:val="0000FF" w:themeColor="hyperlink"/>
      <w:u w:val="single"/>
    </w:rPr>
  </w:style>
  <w:style w:type="paragraph" w:styleId="BalloonText">
    <w:name w:val="Balloon Text"/>
    <w:basedOn w:val="Normal"/>
    <w:link w:val="BalloonTextChar"/>
    <w:uiPriority w:val="99"/>
    <w:semiHidden/>
    <w:unhideWhenUsed/>
    <w:rsid w:val="001F0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E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E8F"/>
    <w:pPr>
      <w:ind w:left="720"/>
      <w:contextualSpacing/>
    </w:pPr>
  </w:style>
  <w:style w:type="character" w:styleId="Hyperlink">
    <w:name w:val="Hyperlink"/>
    <w:basedOn w:val="DefaultParagraphFont"/>
    <w:uiPriority w:val="99"/>
    <w:unhideWhenUsed/>
    <w:rsid w:val="001F0E8F"/>
    <w:rPr>
      <w:color w:val="0000FF" w:themeColor="hyperlink"/>
      <w:u w:val="single"/>
    </w:rPr>
  </w:style>
  <w:style w:type="paragraph" w:styleId="BalloonText">
    <w:name w:val="Balloon Text"/>
    <w:basedOn w:val="Normal"/>
    <w:link w:val="BalloonTextChar"/>
    <w:uiPriority w:val="99"/>
    <w:semiHidden/>
    <w:unhideWhenUsed/>
    <w:rsid w:val="001F0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E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nielsen.com/us/en/newswire/2012/how-connectivity-influences-global-shopping.html" TargetMode="External"/><Relationship Id="rId8" Type="http://schemas.openxmlformats.org/officeDocument/2006/relationships/hyperlink" Target="http://offers.hubspot.com/2013-state-of-inbound-marketing?__hstc=20629287.aa0ee78c5ba95f66fe00250af4fdbc2b.1376410268436.1381249839622.1381348796263.4&amp;__hssc=20629287.1.1381348796263&amp;__hsfp=1426762713" TargetMode="External"/><Relationship Id="rId9" Type="http://schemas.openxmlformats.org/officeDocument/2006/relationships/hyperlink" Target="http://www.openforum.com/infographics/the-simple-science-of-facebook-engagement/" TargetMode="External"/><Relationship Id="rId10" Type="http://schemas.openxmlformats.org/officeDocument/2006/relationships/hyperlink" Target="http://www.marketwatch.com/story/why-instagram-beats-facebook-twitter-in-brand-ads-2014-0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3718</Characters>
  <Application>Microsoft Macintosh Word</Application>
  <DocSecurity>0</DocSecurity>
  <Lines>30</Lines>
  <Paragraphs>8</Paragraphs>
  <ScaleCrop>false</ScaleCrop>
  <Company>Beyond Engagement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Valentina Escobar-Gonzalez</dc:creator>
  <cp:keywords/>
  <dc:description/>
  <cp:lastModifiedBy>Martha Valentina Escobar-Gonzalez</cp:lastModifiedBy>
  <cp:revision>2</cp:revision>
  <dcterms:created xsi:type="dcterms:W3CDTF">2015-08-14T13:28:00Z</dcterms:created>
  <dcterms:modified xsi:type="dcterms:W3CDTF">2015-08-14T13:40:00Z</dcterms:modified>
</cp:coreProperties>
</file>